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EC9" w:rsidRDefault="002B5EC9" w:rsidP="002B5EC9">
      <w:pPr>
        <w:pStyle w:val="NoSpacing"/>
        <w:jc w:val="center"/>
        <w:rPr>
          <w:rFonts w:ascii="Times New Roman" w:hAnsi="Times New Roman" w:cs="Times New Roman"/>
          <w:caps/>
          <w:sz w:val="44"/>
        </w:rPr>
      </w:pPr>
    </w:p>
    <w:p w:rsidR="002B5EC9" w:rsidRDefault="002B5EC9" w:rsidP="002B5EC9">
      <w:pPr>
        <w:pStyle w:val="NoSpacing"/>
        <w:jc w:val="center"/>
        <w:rPr>
          <w:rFonts w:ascii="Times New Roman" w:hAnsi="Times New Roman" w:cs="Times New Roman"/>
          <w:caps/>
          <w:sz w:val="44"/>
        </w:rPr>
      </w:pPr>
    </w:p>
    <w:p w:rsidR="002B5EC9" w:rsidRDefault="002B5EC9" w:rsidP="002B5EC9">
      <w:pPr>
        <w:pStyle w:val="NoSpacing"/>
        <w:jc w:val="center"/>
        <w:rPr>
          <w:rFonts w:ascii="Times New Roman" w:hAnsi="Times New Roman" w:cs="Times New Roman"/>
          <w:caps/>
          <w:sz w:val="44"/>
        </w:rPr>
      </w:pPr>
    </w:p>
    <w:p w:rsidR="00C42633" w:rsidRPr="002B5EC9" w:rsidRDefault="00C42633" w:rsidP="002B5EC9">
      <w:pPr>
        <w:pStyle w:val="NoSpacing"/>
        <w:jc w:val="center"/>
        <w:rPr>
          <w:rFonts w:ascii="Times New Roman" w:hAnsi="Times New Roman" w:cs="Times New Roman"/>
          <w:caps/>
          <w:sz w:val="44"/>
        </w:rPr>
      </w:pPr>
      <w:r w:rsidRPr="002B5EC9">
        <w:rPr>
          <w:rFonts w:ascii="Times New Roman" w:hAnsi="Times New Roman" w:cs="Times New Roman"/>
          <w:caps/>
          <w:sz w:val="44"/>
        </w:rPr>
        <w:t>Design and Implementation of a Desynchronized Data Encryption Standard (DES) Architecture</w:t>
      </w: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p w:rsidR="002B5EC9" w:rsidRDefault="002B5EC9" w:rsidP="00E95D2B">
      <w:pPr>
        <w:pStyle w:val="NoSpacing"/>
        <w:rPr>
          <w:rFonts w:ascii="Times New Roman" w:hAnsi="Times New Roman" w:cs="Times New Roman"/>
        </w:rPr>
      </w:pPr>
    </w:p>
    <w:tbl>
      <w:tblPr>
        <w:tblStyle w:val="TableGrid"/>
        <w:tblW w:w="0" w:type="auto"/>
        <w:tblInd w:w="2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0"/>
        <w:gridCol w:w="4158"/>
      </w:tblGrid>
      <w:tr w:rsidR="00B03954" w:rsidRPr="00E43F5F" w:rsidTr="00E43F5F">
        <w:tc>
          <w:tcPr>
            <w:tcW w:w="3060" w:type="dxa"/>
          </w:tcPr>
          <w:p w:rsidR="00B03954" w:rsidRPr="00E43F5F" w:rsidRDefault="00B03954" w:rsidP="00B03954">
            <w:pPr>
              <w:pStyle w:val="NoSpacing"/>
              <w:jc w:val="right"/>
              <w:rPr>
                <w:rFonts w:ascii="Times New Roman" w:hAnsi="Times New Roman" w:cs="Times New Roman"/>
                <w:sz w:val="32"/>
                <w:szCs w:val="32"/>
              </w:rPr>
            </w:pPr>
            <w:r w:rsidRPr="00E43F5F">
              <w:rPr>
                <w:rFonts w:ascii="Times New Roman" w:hAnsi="Times New Roman" w:cs="Times New Roman"/>
                <w:sz w:val="32"/>
                <w:szCs w:val="32"/>
              </w:rPr>
              <w:t>Group Number</w:t>
            </w:r>
            <w:r w:rsidR="004D4D0F" w:rsidRPr="00E43F5F">
              <w:rPr>
                <w:rFonts w:ascii="Times New Roman" w:hAnsi="Times New Roman" w:cs="Times New Roman"/>
                <w:sz w:val="32"/>
                <w:szCs w:val="32"/>
              </w:rPr>
              <w:t>:</w:t>
            </w:r>
          </w:p>
        </w:tc>
        <w:tc>
          <w:tcPr>
            <w:tcW w:w="4158" w:type="dxa"/>
          </w:tcPr>
          <w:p w:rsidR="00B03954" w:rsidRPr="00E43F5F" w:rsidRDefault="00B03954" w:rsidP="00E43F5F">
            <w:pPr>
              <w:pStyle w:val="NoSpacing"/>
              <w:jc w:val="both"/>
              <w:rPr>
                <w:rFonts w:ascii="Times New Roman" w:hAnsi="Times New Roman" w:cs="Times New Roman"/>
                <w:sz w:val="32"/>
                <w:szCs w:val="32"/>
              </w:rPr>
            </w:pPr>
            <w:r w:rsidRPr="00E43F5F">
              <w:rPr>
                <w:rFonts w:ascii="Times New Roman" w:hAnsi="Times New Roman" w:cs="Times New Roman"/>
                <w:sz w:val="32"/>
                <w:szCs w:val="32"/>
              </w:rPr>
              <w:t>10</w:t>
            </w:r>
          </w:p>
        </w:tc>
      </w:tr>
      <w:tr w:rsidR="00B03954" w:rsidRPr="00E43F5F" w:rsidTr="00E43F5F">
        <w:tc>
          <w:tcPr>
            <w:tcW w:w="3060" w:type="dxa"/>
          </w:tcPr>
          <w:p w:rsidR="00B03954" w:rsidRPr="00E43F5F" w:rsidRDefault="00B03954" w:rsidP="0050178A">
            <w:pPr>
              <w:pStyle w:val="NoSpacing"/>
              <w:jc w:val="right"/>
              <w:rPr>
                <w:rFonts w:ascii="Times New Roman" w:hAnsi="Times New Roman" w:cs="Times New Roman"/>
                <w:sz w:val="32"/>
                <w:szCs w:val="32"/>
              </w:rPr>
            </w:pPr>
            <w:r w:rsidRPr="00E43F5F">
              <w:rPr>
                <w:rFonts w:ascii="Times New Roman" w:hAnsi="Times New Roman" w:cs="Times New Roman"/>
                <w:sz w:val="32"/>
                <w:szCs w:val="32"/>
              </w:rPr>
              <w:t>Group members</w:t>
            </w:r>
            <w:r w:rsidR="004D4D0F" w:rsidRPr="00E43F5F">
              <w:rPr>
                <w:rFonts w:ascii="Times New Roman" w:hAnsi="Times New Roman" w:cs="Times New Roman"/>
                <w:sz w:val="32"/>
                <w:szCs w:val="32"/>
              </w:rPr>
              <w:t>:</w:t>
            </w:r>
          </w:p>
        </w:tc>
        <w:tc>
          <w:tcPr>
            <w:tcW w:w="4158" w:type="dxa"/>
          </w:tcPr>
          <w:p w:rsidR="00B03954" w:rsidRPr="00E43F5F" w:rsidRDefault="00B03954" w:rsidP="00E43F5F">
            <w:pPr>
              <w:pStyle w:val="NoSpacing"/>
              <w:jc w:val="both"/>
              <w:rPr>
                <w:rFonts w:ascii="Times New Roman" w:hAnsi="Times New Roman" w:cs="Times New Roman"/>
                <w:sz w:val="32"/>
                <w:szCs w:val="32"/>
              </w:rPr>
            </w:pPr>
            <w:proofErr w:type="spellStart"/>
            <w:r w:rsidRPr="00E43F5F">
              <w:rPr>
                <w:rFonts w:ascii="Times New Roman" w:hAnsi="Times New Roman" w:cs="Times New Roman"/>
                <w:sz w:val="32"/>
                <w:szCs w:val="32"/>
              </w:rPr>
              <w:t>Varun</w:t>
            </w:r>
            <w:proofErr w:type="spellEnd"/>
            <w:r w:rsidRPr="00E43F5F">
              <w:rPr>
                <w:rFonts w:ascii="Times New Roman" w:hAnsi="Times New Roman" w:cs="Times New Roman"/>
                <w:sz w:val="32"/>
                <w:szCs w:val="32"/>
              </w:rPr>
              <w:t xml:space="preserve"> </w:t>
            </w:r>
            <w:proofErr w:type="spellStart"/>
            <w:r w:rsidRPr="00E43F5F">
              <w:rPr>
                <w:rFonts w:ascii="Times New Roman" w:hAnsi="Times New Roman" w:cs="Times New Roman"/>
                <w:sz w:val="32"/>
                <w:szCs w:val="32"/>
              </w:rPr>
              <w:t>Dabas</w:t>
            </w:r>
            <w:proofErr w:type="spellEnd"/>
            <w:r w:rsidRPr="00E43F5F">
              <w:rPr>
                <w:rFonts w:ascii="Times New Roman" w:hAnsi="Times New Roman" w:cs="Times New Roman"/>
                <w:sz w:val="32"/>
                <w:szCs w:val="32"/>
              </w:rPr>
              <w:t xml:space="preserve">, </w:t>
            </w:r>
            <w:proofErr w:type="spellStart"/>
            <w:r w:rsidRPr="00E43F5F">
              <w:rPr>
                <w:rFonts w:ascii="Times New Roman" w:hAnsi="Times New Roman" w:cs="Times New Roman"/>
                <w:sz w:val="32"/>
                <w:szCs w:val="32"/>
              </w:rPr>
              <w:t>Akshay</w:t>
            </w:r>
            <w:proofErr w:type="spellEnd"/>
            <w:r w:rsidRPr="00E43F5F">
              <w:rPr>
                <w:rFonts w:ascii="Times New Roman" w:hAnsi="Times New Roman" w:cs="Times New Roman"/>
                <w:sz w:val="32"/>
                <w:szCs w:val="32"/>
              </w:rPr>
              <w:t xml:space="preserve"> </w:t>
            </w:r>
            <w:proofErr w:type="spellStart"/>
            <w:r w:rsidRPr="00E43F5F">
              <w:rPr>
                <w:rFonts w:ascii="Times New Roman" w:hAnsi="Times New Roman" w:cs="Times New Roman"/>
                <w:sz w:val="32"/>
                <w:szCs w:val="32"/>
              </w:rPr>
              <w:t>Kansal</w:t>
            </w:r>
            <w:proofErr w:type="spellEnd"/>
          </w:p>
        </w:tc>
      </w:tr>
      <w:tr w:rsidR="00B03954" w:rsidRPr="00E43F5F" w:rsidTr="00E43F5F">
        <w:tc>
          <w:tcPr>
            <w:tcW w:w="3060" w:type="dxa"/>
          </w:tcPr>
          <w:p w:rsidR="00B03954" w:rsidRPr="00E43F5F" w:rsidRDefault="00B03954" w:rsidP="0050178A">
            <w:pPr>
              <w:pStyle w:val="NoSpacing"/>
              <w:jc w:val="right"/>
              <w:rPr>
                <w:rFonts w:ascii="Times New Roman" w:hAnsi="Times New Roman" w:cs="Times New Roman"/>
                <w:sz w:val="32"/>
                <w:szCs w:val="32"/>
              </w:rPr>
            </w:pPr>
            <w:r w:rsidRPr="00E43F5F">
              <w:rPr>
                <w:rFonts w:ascii="Times New Roman" w:hAnsi="Times New Roman" w:cs="Times New Roman"/>
                <w:sz w:val="32"/>
                <w:szCs w:val="32"/>
              </w:rPr>
              <w:t>Advisor</w:t>
            </w:r>
            <w:r w:rsidR="004D4D0F" w:rsidRPr="00E43F5F">
              <w:rPr>
                <w:rFonts w:ascii="Times New Roman" w:hAnsi="Times New Roman" w:cs="Times New Roman"/>
                <w:sz w:val="32"/>
                <w:szCs w:val="32"/>
              </w:rPr>
              <w:t>:</w:t>
            </w:r>
          </w:p>
        </w:tc>
        <w:tc>
          <w:tcPr>
            <w:tcW w:w="4158" w:type="dxa"/>
          </w:tcPr>
          <w:p w:rsidR="00566806" w:rsidRPr="00E43F5F" w:rsidRDefault="00B03954" w:rsidP="00E43F5F">
            <w:pPr>
              <w:pStyle w:val="NoSpacing"/>
              <w:jc w:val="both"/>
              <w:rPr>
                <w:rFonts w:ascii="Times New Roman" w:hAnsi="Times New Roman" w:cs="Times New Roman"/>
                <w:sz w:val="32"/>
                <w:szCs w:val="32"/>
              </w:rPr>
            </w:pPr>
            <w:r w:rsidRPr="00E43F5F">
              <w:rPr>
                <w:rFonts w:ascii="Times New Roman" w:hAnsi="Times New Roman" w:cs="Times New Roman"/>
                <w:sz w:val="32"/>
                <w:szCs w:val="32"/>
              </w:rPr>
              <w:t xml:space="preserve">Dr. </w:t>
            </w:r>
            <w:proofErr w:type="spellStart"/>
            <w:r w:rsidRPr="00E43F5F">
              <w:rPr>
                <w:rFonts w:ascii="Times New Roman" w:hAnsi="Times New Roman" w:cs="Times New Roman"/>
                <w:sz w:val="32"/>
                <w:szCs w:val="32"/>
              </w:rPr>
              <w:t>Sudarshan</w:t>
            </w:r>
            <w:proofErr w:type="spellEnd"/>
            <w:r w:rsidRPr="00E43F5F">
              <w:rPr>
                <w:rFonts w:ascii="Times New Roman" w:hAnsi="Times New Roman" w:cs="Times New Roman"/>
                <w:sz w:val="32"/>
                <w:szCs w:val="32"/>
              </w:rPr>
              <w:t xml:space="preserve"> </w:t>
            </w:r>
            <w:proofErr w:type="spellStart"/>
            <w:r w:rsidRPr="00E43F5F">
              <w:rPr>
                <w:rFonts w:ascii="Times New Roman" w:hAnsi="Times New Roman" w:cs="Times New Roman"/>
                <w:sz w:val="32"/>
                <w:szCs w:val="32"/>
              </w:rPr>
              <w:t>Srinivasan</w:t>
            </w:r>
            <w:proofErr w:type="spellEnd"/>
          </w:p>
        </w:tc>
      </w:tr>
      <w:tr w:rsidR="00566806" w:rsidRPr="00E43F5F" w:rsidTr="00E43F5F">
        <w:tc>
          <w:tcPr>
            <w:tcW w:w="3060" w:type="dxa"/>
          </w:tcPr>
          <w:p w:rsidR="00566806" w:rsidRPr="00E43F5F" w:rsidRDefault="00566806" w:rsidP="00566806">
            <w:pPr>
              <w:pStyle w:val="NoSpacing"/>
              <w:jc w:val="right"/>
              <w:rPr>
                <w:rFonts w:ascii="Times New Roman" w:hAnsi="Times New Roman" w:cs="Times New Roman"/>
                <w:sz w:val="32"/>
                <w:szCs w:val="32"/>
              </w:rPr>
            </w:pPr>
            <w:r w:rsidRPr="00E43F5F">
              <w:rPr>
                <w:rFonts w:ascii="Times New Roman" w:hAnsi="Times New Roman" w:cs="Times New Roman"/>
                <w:sz w:val="32"/>
                <w:szCs w:val="32"/>
              </w:rPr>
              <w:t>Date:</w:t>
            </w:r>
          </w:p>
        </w:tc>
        <w:tc>
          <w:tcPr>
            <w:tcW w:w="4158" w:type="dxa"/>
          </w:tcPr>
          <w:p w:rsidR="00566806" w:rsidRPr="00E43F5F" w:rsidRDefault="00566806" w:rsidP="00E43F5F">
            <w:pPr>
              <w:pStyle w:val="NoSpacing"/>
              <w:jc w:val="both"/>
              <w:rPr>
                <w:rFonts w:ascii="Times New Roman" w:hAnsi="Times New Roman" w:cs="Times New Roman"/>
                <w:sz w:val="32"/>
                <w:szCs w:val="32"/>
              </w:rPr>
            </w:pPr>
            <w:r w:rsidRPr="00E43F5F">
              <w:rPr>
                <w:rFonts w:ascii="Times New Roman" w:hAnsi="Times New Roman" w:cs="Times New Roman"/>
                <w:sz w:val="32"/>
                <w:szCs w:val="32"/>
              </w:rPr>
              <w:t>13th September, 2011</w:t>
            </w:r>
          </w:p>
        </w:tc>
      </w:tr>
    </w:tbl>
    <w:p w:rsidR="002B5EC9" w:rsidRDefault="002B5EC9" w:rsidP="00E95D2B">
      <w:pPr>
        <w:pStyle w:val="NoSpacing"/>
        <w:rPr>
          <w:rFonts w:ascii="Times New Roman" w:hAnsi="Times New Roman" w:cs="Times New Roman"/>
        </w:rPr>
        <w:sectPr w:rsidR="002B5EC9" w:rsidSect="00496901">
          <w:pgSz w:w="12240" w:h="15840"/>
          <w:pgMar w:top="1440" w:right="1440" w:bottom="1440" w:left="1440" w:header="720" w:footer="720" w:gutter="0"/>
          <w:cols w:space="720"/>
          <w:docGrid w:linePitch="360"/>
        </w:sectPr>
      </w:pPr>
    </w:p>
    <w:p w:rsidR="00FF01D2" w:rsidRPr="004C5C54" w:rsidRDefault="0013293E" w:rsidP="00E95D2B">
      <w:pPr>
        <w:pStyle w:val="NoSpacing"/>
        <w:rPr>
          <w:rFonts w:ascii="Times New Roman" w:hAnsi="Times New Roman" w:cs="Times New Roman"/>
          <w:caps/>
          <w:sz w:val="28"/>
        </w:rPr>
      </w:pPr>
      <w:r w:rsidRPr="004C5C54">
        <w:rPr>
          <w:rFonts w:ascii="Times New Roman" w:hAnsi="Times New Roman" w:cs="Times New Roman"/>
          <w:caps/>
          <w:sz w:val="28"/>
        </w:rPr>
        <w:lastRenderedPageBreak/>
        <w:t>Introduction</w:t>
      </w:r>
      <w:r w:rsidR="00930186" w:rsidRPr="004C5C54">
        <w:rPr>
          <w:rFonts w:ascii="Times New Roman" w:hAnsi="Times New Roman" w:cs="Times New Roman"/>
          <w:caps/>
          <w:sz w:val="28"/>
        </w:rPr>
        <w:t>:</w:t>
      </w:r>
    </w:p>
    <w:p w:rsidR="00E95D2B" w:rsidRPr="00E95D2B" w:rsidRDefault="00E95D2B" w:rsidP="00E95D2B">
      <w:pPr>
        <w:pStyle w:val="NoSpacing"/>
        <w:rPr>
          <w:rFonts w:ascii="Times New Roman" w:hAnsi="Times New Roman" w:cs="Times New Roman"/>
        </w:rPr>
      </w:pPr>
    </w:p>
    <w:p w:rsidR="00A9181D" w:rsidRPr="00E95D2B" w:rsidRDefault="00A9181D" w:rsidP="00A9181D">
      <w:pPr>
        <w:pStyle w:val="NoSpacing"/>
        <w:rPr>
          <w:rFonts w:ascii="Times New Roman" w:hAnsi="Times New Roman" w:cs="Times New Roman"/>
        </w:rPr>
      </w:pPr>
      <w:r w:rsidRPr="00E95D2B">
        <w:rPr>
          <w:rFonts w:ascii="Times New Roman" w:hAnsi="Times New Roman" w:cs="Times New Roman"/>
        </w:rPr>
        <w:t xml:space="preserve">DES or Data Encryption Standard is one of the many architectures available used to encrypt a message. The architecture, essentially an algorithm, is a step-by-step process which uses a 56-bit secret key which encrypts the message to give a non-meaningful string of words. </w:t>
      </w:r>
    </w:p>
    <w:p w:rsidR="00A9181D" w:rsidRPr="00E95D2B" w:rsidRDefault="00A9181D" w:rsidP="00A9181D">
      <w:pPr>
        <w:pStyle w:val="NoSpacing"/>
        <w:rPr>
          <w:rFonts w:ascii="Times New Roman" w:hAnsi="Times New Roman" w:cs="Times New Roman"/>
        </w:rPr>
      </w:pPr>
    </w:p>
    <w:p w:rsidR="00A9181D" w:rsidRDefault="00A9181D" w:rsidP="00A9181D">
      <w:pPr>
        <w:pStyle w:val="NoSpacing"/>
        <w:rPr>
          <w:rFonts w:ascii="Times New Roman" w:hAnsi="Times New Roman" w:cs="Times New Roman"/>
        </w:rPr>
      </w:pPr>
      <w:r w:rsidRPr="00E95D2B">
        <w:rPr>
          <w:rFonts w:ascii="Times New Roman" w:hAnsi="Times New Roman" w:cs="Times New Roman"/>
        </w:rPr>
        <w:t>The algorithm was a modification of LUCIFER, an algorithm submitted by IBM, adopted by the National Institute for Standards and Technology (NIST) which was National Bureau of Standards (NBS) at that time in 1977. The algo</w:t>
      </w:r>
      <w:r>
        <w:rPr>
          <w:rFonts w:ascii="Times New Roman" w:hAnsi="Times New Roman" w:cs="Times New Roman"/>
        </w:rPr>
        <w:t>rithm earned international recognition and became a topic of study in academia. Thorough study of the algorithm motivated the modern understanding of block ciphers and their cryptanalysis.</w:t>
      </w:r>
    </w:p>
    <w:p w:rsidR="00A9181D" w:rsidRDefault="00A9181D" w:rsidP="00E95D2B">
      <w:pPr>
        <w:pStyle w:val="NoSpacing"/>
        <w:rPr>
          <w:rFonts w:ascii="Times New Roman" w:hAnsi="Times New Roman" w:cs="Times New Roman"/>
          <w:szCs w:val="2"/>
        </w:rPr>
      </w:pPr>
    </w:p>
    <w:p w:rsidR="000E6527" w:rsidRDefault="00D25EEA" w:rsidP="00E95D2B">
      <w:pPr>
        <w:pStyle w:val="NoSpacing"/>
        <w:rPr>
          <w:rFonts w:ascii="Times New Roman" w:hAnsi="Times New Roman" w:cs="Times New Roman"/>
        </w:rPr>
      </w:pPr>
      <w:r w:rsidRPr="00E95D2B">
        <w:rPr>
          <w:rFonts w:ascii="Times New Roman" w:hAnsi="Times New Roman" w:cs="Times New Roman"/>
        </w:rPr>
        <w:t>The objective of this project is to come up with a way to desynchronize and implement</w:t>
      </w:r>
      <w:r w:rsidR="003D5A9F">
        <w:rPr>
          <w:rFonts w:ascii="Times New Roman" w:hAnsi="Times New Roman" w:cs="Times New Roman"/>
        </w:rPr>
        <w:t xml:space="preserve"> the</w:t>
      </w:r>
      <w:r w:rsidRPr="00E95D2B">
        <w:rPr>
          <w:rFonts w:ascii="Times New Roman" w:hAnsi="Times New Roman" w:cs="Times New Roman"/>
        </w:rPr>
        <w:t xml:space="preserve"> DES architecture. </w:t>
      </w:r>
      <w:r w:rsidR="005D1638">
        <w:rPr>
          <w:rFonts w:ascii="Times New Roman" w:hAnsi="Times New Roman" w:cs="Times New Roman"/>
        </w:rPr>
        <w:t xml:space="preserve">De-synchronization is the process of converting a synchronous design to its asynchronous counterpart. </w:t>
      </w:r>
    </w:p>
    <w:p w:rsidR="000E6527" w:rsidRDefault="000E6527" w:rsidP="00E95D2B">
      <w:pPr>
        <w:pStyle w:val="NoSpacing"/>
        <w:rPr>
          <w:rFonts w:ascii="Times New Roman" w:hAnsi="Times New Roman" w:cs="Times New Roman"/>
        </w:rPr>
      </w:pPr>
    </w:p>
    <w:p w:rsidR="003E2734" w:rsidRDefault="00FF01D2" w:rsidP="00E95D2B">
      <w:pPr>
        <w:pStyle w:val="NoSpacing"/>
        <w:rPr>
          <w:rFonts w:ascii="Times New Roman" w:hAnsi="Times New Roman" w:cs="Times New Roman"/>
        </w:rPr>
      </w:pPr>
      <w:r w:rsidRPr="00E95D2B">
        <w:rPr>
          <w:rFonts w:ascii="Times New Roman" w:hAnsi="Times New Roman" w:cs="Times New Roman"/>
          <w:szCs w:val="2"/>
        </w:rPr>
        <w:t xml:space="preserve">Asynchronous systems operate in what is called the event domain, whereas </w:t>
      </w:r>
      <w:r w:rsidRPr="00E95D2B">
        <w:rPr>
          <w:rFonts w:ascii="Times New Roman" w:hAnsi="Times New Roman" w:cs="Times New Roman"/>
        </w:rPr>
        <w:t xml:space="preserve">synchronous systems operate in </w:t>
      </w:r>
      <w:r w:rsidR="000F53C7">
        <w:rPr>
          <w:rFonts w:ascii="Times New Roman" w:hAnsi="Times New Roman" w:cs="Times New Roman"/>
        </w:rPr>
        <w:t>the</w:t>
      </w:r>
      <w:r w:rsidRPr="00E95D2B">
        <w:rPr>
          <w:rFonts w:ascii="Times New Roman" w:hAnsi="Times New Roman" w:cs="Times New Roman"/>
        </w:rPr>
        <w:t xml:space="preserve"> time domain. </w:t>
      </w:r>
      <w:r w:rsidR="000F53C7">
        <w:rPr>
          <w:rFonts w:ascii="Times New Roman" w:hAnsi="Times New Roman" w:cs="Times New Roman"/>
        </w:rPr>
        <w:t>Event domain can be understood as</w:t>
      </w:r>
      <w:r w:rsidRPr="00E95D2B">
        <w:rPr>
          <w:rFonts w:ascii="Times New Roman" w:hAnsi="Times New Roman" w:cs="Times New Roman"/>
        </w:rPr>
        <w:t xml:space="preserve"> a handshaking protocol</w:t>
      </w:r>
      <w:r w:rsidR="000F53C7">
        <w:rPr>
          <w:rFonts w:ascii="Times New Roman" w:hAnsi="Times New Roman" w:cs="Times New Roman"/>
        </w:rPr>
        <w:t xml:space="preserve"> or</w:t>
      </w:r>
      <w:r w:rsidRPr="00E95D2B">
        <w:rPr>
          <w:rFonts w:ascii="Times New Roman" w:hAnsi="Times New Roman" w:cs="Times New Roman"/>
        </w:rPr>
        <w:t xml:space="preserve"> </w:t>
      </w:r>
      <w:r w:rsidR="007C011F" w:rsidRPr="00E95D2B">
        <w:rPr>
          <w:rFonts w:ascii="Times New Roman" w:hAnsi="Times New Roman" w:cs="Times New Roman"/>
        </w:rPr>
        <w:t>“</w:t>
      </w:r>
      <w:r w:rsidRPr="00E95D2B">
        <w:rPr>
          <w:rFonts w:ascii="Times New Roman" w:hAnsi="Times New Roman" w:cs="Times New Roman"/>
        </w:rPr>
        <w:t>do as you go</w:t>
      </w:r>
      <w:r w:rsidR="007C011F" w:rsidRPr="00E95D2B">
        <w:rPr>
          <w:rFonts w:ascii="Times New Roman" w:hAnsi="Times New Roman" w:cs="Times New Roman"/>
        </w:rPr>
        <w:t>”</w:t>
      </w:r>
      <w:r w:rsidRPr="00E95D2B">
        <w:rPr>
          <w:rFonts w:ascii="Times New Roman" w:hAnsi="Times New Roman" w:cs="Times New Roman"/>
        </w:rPr>
        <w:t xml:space="preserve">. The input causes some change in the system. The system responds to that by generating an event which handles that input. After the input is processed, the output is generated. </w:t>
      </w:r>
      <w:r w:rsidR="000F53C7">
        <w:rPr>
          <w:rFonts w:ascii="Times New Roman" w:hAnsi="Times New Roman" w:cs="Times New Roman"/>
        </w:rPr>
        <w:t xml:space="preserve">The event is </w:t>
      </w:r>
      <w:r w:rsidRPr="00E95D2B">
        <w:rPr>
          <w:rFonts w:ascii="Times New Roman" w:hAnsi="Times New Roman" w:cs="Times New Roman"/>
        </w:rPr>
        <w:t>input-driven</w:t>
      </w:r>
      <w:r w:rsidR="000F53C7">
        <w:rPr>
          <w:rFonts w:ascii="Times New Roman" w:hAnsi="Times New Roman" w:cs="Times New Roman"/>
        </w:rPr>
        <w:t xml:space="preserve"> and does not require clock input</w:t>
      </w:r>
      <w:r w:rsidRPr="00E95D2B">
        <w:rPr>
          <w:rFonts w:ascii="Times New Roman" w:hAnsi="Times New Roman" w:cs="Times New Roman"/>
        </w:rPr>
        <w:t>.</w:t>
      </w:r>
      <w:r w:rsidR="003E2734">
        <w:rPr>
          <w:rFonts w:ascii="Times New Roman" w:hAnsi="Times New Roman" w:cs="Times New Roman"/>
        </w:rPr>
        <w:t xml:space="preserve"> The time domain, on the other hand, is</w:t>
      </w:r>
      <w:r w:rsidRPr="00E95D2B">
        <w:rPr>
          <w:rFonts w:ascii="Times New Roman" w:hAnsi="Times New Roman" w:cs="Times New Roman"/>
        </w:rPr>
        <w:t xml:space="preserve"> time</w:t>
      </w:r>
      <w:r w:rsidR="003E2734">
        <w:rPr>
          <w:rFonts w:ascii="Times New Roman" w:hAnsi="Times New Roman" w:cs="Times New Roman"/>
        </w:rPr>
        <w:t>-based.</w:t>
      </w:r>
      <w:r w:rsidRPr="00E95D2B">
        <w:rPr>
          <w:rFonts w:ascii="Times New Roman" w:hAnsi="Times New Roman" w:cs="Times New Roman"/>
        </w:rPr>
        <w:t xml:space="preserve"> </w:t>
      </w:r>
      <w:r w:rsidR="003E2734">
        <w:rPr>
          <w:rFonts w:ascii="Times New Roman" w:hAnsi="Times New Roman" w:cs="Times New Roman"/>
        </w:rPr>
        <w:t>The system has</w:t>
      </w:r>
      <w:r w:rsidRPr="00E95D2B">
        <w:rPr>
          <w:rFonts w:ascii="Times New Roman" w:hAnsi="Times New Roman" w:cs="Times New Roman"/>
        </w:rPr>
        <w:t xml:space="preserve"> a centralized clock that controls the system. Any incoming input is processed at a </w:t>
      </w:r>
      <w:r w:rsidR="003E2734">
        <w:rPr>
          <w:rFonts w:ascii="Times New Roman" w:hAnsi="Times New Roman" w:cs="Times New Roman"/>
        </w:rPr>
        <w:t>specific event</w:t>
      </w:r>
      <w:r w:rsidRPr="00E95D2B">
        <w:rPr>
          <w:rFonts w:ascii="Times New Roman" w:hAnsi="Times New Roman" w:cs="Times New Roman"/>
        </w:rPr>
        <w:t xml:space="preserve"> of </w:t>
      </w:r>
      <w:r w:rsidR="003E2734">
        <w:rPr>
          <w:rFonts w:ascii="Times New Roman" w:hAnsi="Times New Roman" w:cs="Times New Roman"/>
        </w:rPr>
        <w:t>the</w:t>
      </w:r>
      <w:r w:rsidRPr="00E95D2B">
        <w:rPr>
          <w:rFonts w:ascii="Times New Roman" w:hAnsi="Times New Roman" w:cs="Times New Roman"/>
        </w:rPr>
        <w:t xml:space="preserve"> clock cycle. </w:t>
      </w:r>
      <w:r w:rsidR="003E2734">
        <w:rPr>
          <w:rFonts w:ascii="Times New Roman" w:hAnsi="Times New Roman" w:cs="Times New Roman"/>
        </w:rPr>
        <w:t xml:space="preserve">So the main difference between asynchronous and synchronous is that asynchronous input-event-driven while synchronous is clock-event-driven. </w:t>
      </w:r>
    </w:p>
    <w:p w:rsidR="003E2734" w:rsidRDefault="003E2734" w:rsidP="00E95D2B">
      <w:pPr>
        <w:pStyle w:val="NoSpacing"/>
        <w:rPr>
          <w:rFonts w:ascii="Times New Roman" w:hAnsi="Times New Roman" w:cs="Times New Roman"/>
        </w:rPr>
      </w:pPr>
    </w:p>
    <w:p w:rsidR="00FF01D2" w:rsidRPr="00E95D2B" w:rsidRDefault="003E2734" w:rsidP="00E95D2B">
      <w:pPr>
        <w:pStyle w:val="NoSpacing"/>
        <w:rPr>
          <w:rFonts w:ascii="Times New Roman" w:hAnsi="Times New Roman" w:cs="Times New Roman"/>
        </w:rPr>
      </w:pPr>
      <w:r>
        <w:rPr>
          <w:rFonts w:ascii="Times New Roman" w:hAnsi="Times New Roman" w:cs="Times New Roman"/>
        </w:rPr>
        <w:t>An a</w:t>
      </w:r>
      <w:r w:rsidR="00AB708A" w:rsidRPr="00E95D2B">
        <w:rPr>
          <w:rFonts w:ascii="Times New Roman" w:hAnsi="Times New Roman" w:cs="Times New Roman"/>
        </w:rPr>
        <w:t xml:space="preserve">synchronous system is faster as it responds to the input immediately. </w:t>
      </w:r>
      <w:r w:rsidR="00ED29D7">
        <w:rPr>
          <w:rFonts w:ascii="Times New Roman" w:hAnsi="Times New Roman" w:cs="Times New Roman"/>
        </w:rPr>
        <w:t>It is also better in terms of power and performance. A synchronous system can be made to respond like an asynchronous by feeding a different clock cycle. But it will never be better in terms of power consumption.</w:t>
      </w:r>
    </w:p>
    <w:p w:rsidR="00A9181D" w:rsidRDefault="00A9181D" w:rsidP="00E95D2B">
      <w:pPr>
        <w:pStyle w:val="NoSpacing"/>
        <w:rPr>
          <w:rFonts w:ascii="Times New Roman" w:hAnsi="Times New Roman" w:cs="Times New Roman"/>
        </w:rPr>
      </w:pPr>
    </w:p>
    <w:p w:rsidR="00930186" w:rsidRPr="004C5C54" w:rsidRDefault="00930186" w:rsidP="00E95D2B">
      <w:pPr>
        <w:pStyle w:val="NoSpacing"/>
        <w:rPr>
          <w:rFonts w:ascii="Times New Roman" w:hAnsi="Times New Roman" w:cs="Times New Roman"/>
          <w:caps/>
          <w:sz w:val="28"/>
        </w:rPr>
      </w:pPr>
      <w:r w:rsidRPr="004C5C54">
        <w:rPr>
          <w:rFonts w:ascii="Times New Roman" w:hAnsi="Times New Roman" w:cs="Times New Roman"/>
          <w:caps/>
          <w:sz w:val="28"/>
        </w:rPr>
        <w:t>Requirements:</w:t>
      </w:r>
    </w:p>
    <w:p w:rsidR="00930186" w:rsidRDefault="00930186" w:rsidP="00E95D2B">
      <w:pPr>
        <w:pStyle w:val="NoSpacing"/>
        <w:rPr>
          <w:rFonts w:ascii="Times New Roman" w:hAnsi="Times New Roman" w:cs="Times New Roman"/>
        </w:rPr>
      </w:pPr>
    </w:p>
    <w:p w:rsidR="00930186" w:rsidRDefault="00BA3FA9" w:rsidP="00E95D2B">
      <w:pPr>
        <w:pStyle w:val="NoSpacing"/>
        <w:rPr>
          <w:rFonts w:ascii="Times New Roman" w:hAnsi="Times New Roman" w:cs="Times New Roman"/>
        </w:rPr>
      </w:pPr>
      <w:r>
        <w:rPr>
          <w:rFonts w:ascii="Times New Roman" w:hAnsi="Times New Roman" w:cs="Times New Roman"/>
        </w:rPr>
        <w:t>De-synchronization is a three step procedure:</w:t>
      </w:r>
    </w:p>
    <w:p w:rsidR="00BA3FA9" w:rsidRDefault="00BA3FA9" w:rsidP="00E95D2B">
      <w:pPr>
        <w:pStyle w:val="NoSpacing"/>
        <w:rPr>
          <w:rFonts w:ascii="Times New Roman" w:hAnsi="Times New Roman" w:cs="Times New Roman"/>
        </w:rPr>
      </w:pPr>
    </w:p>
    <w:p w:rsidR="00BA3FA9" w:rsidRDefault="00BA3FA9" w:rsidP="00BA3FA9">
      <w:pPr>
        <w:pStyle w:val="NoSpacing"/>
        <w:numPr>
          <w:ilvl w:val="0"/>
          <w:numId w:val="3"/>
        </w:numPr>
        <w:rPr>
          <w:rFonts w:ascii="Times New Roman" w:hAnsi="Times New Roman" w:cs="Times New Roman"/>
        </w:rPr>
      </w:pPr>
      <w:r>
        <w:rPr>
          <w:rFonts w:ascii="Times New Roman" w:hAnsi="Times New Roman" w:cs="Times New Roman"/>
        </w:rPr>
        <w:t>First, to do the synchronous implementation of the algorithm and create samples by feeding some examples to it.</w:t>
      </w:r>
    </w:p>
    <w:p w:rsidR="00BA3FA9" w:rsidRDefault="00BA3FA9" w:rsidP="00BA3FA9">
      <w:pPr>
        <w:pStyle w:val="NoSpacing"/>
        <w:numPr>
          <w:ilvl w:val="0"/>
          <w:numId w:val="3"/>
        </w:numPr>
        <w:rPr>
          <w:rFonts w:ascii="Times New Roman" w:hAnsi="Times New Roman" w:cs="Times New Roman"/>
        </w:rPr>
      </w:pPr>
      <w:r>
        <w:rPr>
          <w:rFonts w:ascii="Times New Roman" w:hAnsi="Times New Roman" w:cs="Times New Roman"/>
        </w:rPr>
        <w:t>Second, to desynchronize the synchronous implementation using de-synchronization techniques.</w:t>
      </w:r>
    </w:p>
    <w:p w:rsidR="00BA3FA9" w:rsidRDefault="00BA3FA9" w:rsidP="00BA3FA9">
      <w:pPr>
        <w:pStyle w:val="NoSpacing"/>
        <w:numPr>
          <w:ilvl w:val="0"/>
          <w:numId w:val="3"/>
        </w:numPr>
        <w:rPr>
          <w:rFonts w:ascii="Times New Roman" w:hAnsi="Times New Roman" w:cs="Times New Roman"/>
        </w:rPr>
      </w:pPr>
      <w:r>
        <w:rPr>
          <w:rFonts w:ascii="Times New Roman" w:hAnsi="Times New Roman" w:cs="Times New Roman"/>
        </w:rPr>
        <w:t>And third, to implement the de-synchronized algorithm, feed the same examples and confirm the samples.</w:t>
      </w:r>
    </w:p>
    <w:p w:rsidR="00BA3FA9" w:rsidRDefault="00BA3FA9" w:rsidP="00BA3FA9">
      <w:pPr>
        <w:pStyle w:val="NoSpacing"/>
        <w:rPr>
          <w:rFonts w:ascii="Times New Roman" w:hAnsi="Times New Roman" w:cs="Times New Roman"/>
        </w:rPr>
      </w:pPr>
    </w:p>
    <w:p w:rsidR="00D546FC" w:rsidRDefault="00E11AB0" w:rsidP="00E95D2B">
      <w:pPr>
        <w:pStyle w:val="NoSpacing"/>
        <w:rPr>
          <w:rFonts w:ascii="Times New Roman" w:hAnsi="Times New Roman" w:cs="Times New Roman"/>
        </w:rPr>
      </w:pPr>
      <w:r>
        <w:rPr>
          <w:rFonts w:ascii="Times New Roman" w:hAnsi="Times New Roman" w:cs="Times New Roman"/>
        </w:rPr>
        <w:t>The flow of DES algorithm is given by Figure 1</w:t>
      </w:r>
      <w:r w:rsidR="00B72175">
        <w:rPr>
          <w:rFonts w:ascii="Times New Roman" w:hAnsi="Times New Roman" w:cs="Times New Roman"/>
        </w:rPr>
        <w:t xml:space="preserve"> to be used for implementation.</w:t>
      </w:r>
      <w:r w:rsidR="0090316B">
        <w:rPr>
          <w:rFonts w:ascii="Times New Roman" w:hAnsi="Times New Roman" w:cs="Times New Roman"/>
        </w:rPr>
        <w:t xml:space="preserve"> </w:t>
      </w:r>
      <w:r w:rsidR="00BA3FA9">
        <w:rPr>
          <w:rFonts w:ascii="Times New Roman" w:hAnsi="Times New Roman" w:cs="Times New Roman"/>
        </w:rPr>
        <w:t>The requirements for this are the following:</w:t>
      </w:r>
    </w:p>
    <w:p w:rsidR="00BA3FA9" w:rsidRDefault="00BA3FA9" w:rsidP="00E95D2B">
      <w:pPr>
        <w:pStyle w:val="NoSpacing"/>
        <w:rPr>
          <w:rFonts w:ascii="Times New Roman" w:hAnsi="Times New Roman" w:cs="Times New Roman"/>
        </w:rPr>
      </w:pPr>
    </w:p>
    <w:p w:rsidR="00BA3FA9" w:rsidRDefault="00BA3FA9" w:rsidP="00BA3FA9">
      <w:pPr>
        <w:pStyle w:val="NoSpacing"/>
        <w:numPr>
          <w:ilvl w:val="0"/>
          <w:numId w:val="5"/>
        </w:numPr>
        <w:rPr>
          <w:rFonts w:ascii="Times New Roman" w:hAnsi="Times New Roman" w:cs="Times New Roman"/>
        </w:rPr>
      </w:pPr>
      <w:r>
        <w:rPr>
          <w:rFonts w:ascii="Times New Roman" w:hAnsi="Times New Roman" w:cs="Times New Roman"/>
        </w:rPr>
        <w:t>Programming language: VHDL</w:t>
      </w:r>
    </w:p>
    <w:p w:rsidR="00BA3FA9" w:rsidRDefault="00BA3FA9" w:rsidP="00BA3FA9">
      <w:pPr>
        <w:pStyle w:val="NoSpacing"/>
        <w:numPr>
          <w:ilvl w:val="0"/>
          <w:numId w:val="5"/>
        </w:numPr>
        <w:rPr>
          <w:rFonts w:ascii="Times New Roman" w:hAnsi="Times New Roman" w:cs="Times New Roman"/>
        </w:rPr>
      </w:pPr>
      <w:r>
        <w:rPr>
          <w:rFonts w:ascii="Times New Roman" w:hAnsi="Times New Roman" w:cs="Times New Roman"/>
        </w:rPr>
        <w:t xml:space="preserve">Programming environment: </w:t>
      </w:r>
      <w:proofErr w:type="spellStart"/>
      <w:r>
        <w:rPr>
          <w:rFonts w:ascii="Times New Roman" w:hAnsi="Times New Roman" w:cs="Times New Roman"/>
        </w:rPr>
        <w:t>Altera</w:t>
      </w:r>
      <w:proofErr w:type="spellEnd"/>
      <w:r>
        <w:rPr>
          <w:rFonts w:ascii="Times New Roman" w:hAnsi="Times New Roman" w:cs="Times New Roman"/>
        </w:rPr>
        <w:t xml:space="preserve"> </w:t>
      </w:r>
      <w:proofErr w:type="spellStart"/>
      <w:r>
        <w:rPr>
          <w:rFonts w:ascii="Times New Roman" w:hAnsi="Times New Roman" w:cs="Times New Roman"/>
        </w:rPr>
        <w:t>Quartus</w:t>
      </w:r>
      <w:proofErr w:type="spellEnd"/>
      <w:r>
        <w:rPr>
          <w:rFonts w:ascii="Times New Roman" w:hAnsi="Times New Roman" w:cs="Times New Roman"/>
        </w:rPr>
        <w:t xml:space="preserve"> II SP 9.1. </w:t>
      </w:r>
    </w:p>
    <w:p w:rsidR="00BA3FA9" w:rsidRDefault="00BA3FA9" w:rsidP="00BA3FA9">
      <w:pPr>
        <w:pStyle w:val="NoSpacing"/>
        <w:numPr>
          <w:ilvl w:val="0"/>
          <w:numId w:val="5"/>
        </w:numPr>
        <w:rPr>
          <w:rFonts w:ascii="Times New Roman" w:hAnsi="Times New Roman" w:cs="Times New Roman"/>
        </w:rPr>
      </w:pPr>
      <w:r>
        <w:rPr>
          <w:rFonts w:ascii="Times New Roman" w:hAnsi="Times New Roman" w:cs="Times New Roman"/>
        </w:rPr>
        <w:t xml:space="preserve">Hardware implementation: </w:t>
      </w:r>
      <w:proofErr w:type="spellStart"/>
      <w:r>
        <w:rPr>
          <w:rFonts w:ascii="Times New Roman" w:hAnsi="Times New Roman" w:cs="Times New Roman"/>
        </w:rPr>
        <w:t>Altera</w:t>
      </w:r>
      <w:proofErr w:type="spellEnd"/>
      <w:r>
        <w:rPr>
          <w:rFonts w:ascii="Times New Roman" w:hAnsi="Times New Roman" w:cs="Times New Roman"/>
        </w:rPr>
        <w:t xml:space="preserve"> DE2 FPGA Development Board (Depends on progress)</w:t>
      </w:r>
    </w:p>
    <w:p w:rsidR="00E11AB0" w:rsidRDefault="00E11AB0" w:rsidP="00E11AB0">
      <w:pPr>
        <w:pStyle w:val="NoSpacing"/>
        <w:rPr>
          <w:rFonts w:ascii="Times New Roman" w:hAnsi="Times New Roman" w:cs="Times New Roman"/>
        </w:rPr>
      </w:pPr>
    </w:p>
    <w:p w:rsidR="00E11AB0" w:rsidRDefault="00E11AB0" w:rsidP="00E11AB0">
      <w:pPr>
        <w:pStyle w:val="NoSpacing"/>
        <w:rPr>
          <w:rFonts w:ascii="Times New Roman" w:hAnsi="Times New Roman" w:cs="Times New Roman"/>
        </w:rPr>
      </w:pPr>
    </w:p>
    <w:p w:rsidR="00E11AB0" w:rsidRDefault="00E11AB0" w:rsidP="00E11AB0">
      <w:pPr>
        <w:pStyle w:val="NoSpacing"/>
        <w:keepNext/>
        <w:jc w:val="center"/>
      </w:pPr>
      <w:r>
        <w:rPr>
          <w:rFonts w:ascii="Times New Roman" w:hAnsi="Times New Roman" w:cs="Times New Roman"/>
          <w:noProof/>
        </w:rPr>
        <w:lastRenderedPageBreak/>
        <w:drawing>
          <wp:inline distT="0" distB="0" distL="0" distR="0">
            <wp:extent cx="3916680" cy="5426075"/>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916680" cy="5426075"/>
                    </a:xfrm>
                    <a:prstGeom prst="rect">
                      <a:avLst/>
                    </a:prstGeom>
                    <a:noFill/>
                    <a:ln w="9525">
                      <a:noFill/>
                      <a:miter lim="800000"/>
                      <a:headEnd/>
                      <a:tailEnd/>
                    </a:ln>
                  </pic:spPr>
                </pic:pic>
              </a:graphicData>
            </a:graphic>
          </wp:inline>
        </w:drawing>
      </w:r>
    </w:p>
    <w:p w:rsidR="00E11AB0" w:rsidRDefault="00E11AB0" w:rsidP="00E11AB0">
      <w:pPr>
        <w:pStyle w:val="Caption"/>
        <w:jc w:val="center"/>
      </w:pPr>
      <w:r>
        <w:t xml:space="preserve">Figure </w:t>
      </w:r>
      <w:fldSimple w:instr=" SEQ Figure \* ARABIC ">
        <w:r w:rsidR="00326F36">
          <w:rPr>
            <w:noProof/>
          </w:rPr>
          <w:t>1</w:t>
        </w:r>
      </w:fldSimple>
      <w:r>
        <w:t>: DES Algorithm Flowcha</w:t>
      </w:r>
      <w:r w:rsidR="00BE003D">
        <w:t>r</w:t>
      </w:r>
      <w:r>
        <w:t xml:space="preserve">t </w:t>
      </w:r>
    </w:p>
    <w:p w:rsidR="00E11AB0" w:rsidRDefault="00E11AB0" w:rsidP="00E11AB0">
      <w:pPr>
        <w:pStyle w:val="Caption"/>
        <w:jc w:val="center"/>
      </w:pPr>
      <w:r w:rsidRPr="002219E8">
        <w:t>http://www.cast-inc.com/ip-cores/encryption/des/cast_des-a.pdf</w:t>
      </w:r>
    </w:p>
    <w:p w:rsidR="0005086B" w:rsidRDefault="0005086B" w:rsidP="00BA3FA9">
      <w:pPr>
        <w:pStyle w:val="NoSpacing"/>
        <w:rPr>
          <w:rFonts w:ascii="Times New Roman" w:hAnsi="Times New Roman" w:cs="Times New Roman"/>
          <w:sz w:val="28"/>
        </w:rPr>
      </w:pPr>
      <w:r>
        <w:rPr>
          <w:rFonts w:ascii="Times New Roman" w:hAnsi="Times New Roman" w:cs="Times New Roman"/>
          <w:sz w:val="28"/>
        </w:rPr>
        <w:t xml:space="preserve">CONSTRAINT(S): </w:t>
      </w:r>
    </w:p>
    <w:p w:rsidR="006C5F44" w:rsidRDefault="006C5F44" w:rsidP="00BA3FA9">
      <w:pPr>
        <w:pStyle w:val="NoSpacing"/>
        <w:rPr>
          <w:rFonts w:ascii="Times New Roman" w:hAnsi="Times New Roman" w:cs="Times New Roman"/>
        </w:rPr>
      </w:pPr>
    </w:p>
    <w:p w:rsidR="00526D93" w:rsidRDefault="00526D93" w:rsidP="00BA3FA9">
      <w:pPr>
        <w:pStyle w:val="NoSpacing"/>
        <w:rPr>
          <w:rFonts w:ascii="Times New Roman" w:hAnsi="Times New Roman" w:cs="Times New Roman"/>
        </w:rPr>
      </w:pPr>
      <w:r>
        <w:rPr>
          <w:rFonts w:ascii="Times New Roman" w:hAnsi="Times New Roman" w:cs="Times New Roman"/>
        </w:rPr>
        <w:t xml:space="preserve">The de-synchronized implementation of the algorithm cannot be completed on the FPGA we propose to use. The reason being the FPGA is synchronous and does not support asynchronous designs. It is possible to implement the de-synchronized algorithm in hardware using an </w:t>
      </w:r>
      <w:r w:rsidR="003B3D52">
        <w:rPr>
          <w:rFonts w:ascii="Times New Roman" w:hAnsi="Times New Roman" w:cs="Times New Roman"/>
        </w:rPr>
        <w:t xml:space="preserve">Application Specific Integrated Circuit (ASIC) design which is out of the scope of our project. </w:t>
      </w:r>
    </w:p>
    <w:p w:rsidR="00526D93" w:rsidRDefault="00526D93" w:rsidP="00BA3FA9">
      <w:pPr>
        <w:pStyle w:val="NoSpacing"/>
        <w:rPr>
          <w:rFonts w:ascii="Times New Roman" w:hAnsi="Times New Roman" w:cs="Times New Roman"/>
        </w:rPr>
      </w:pPr>
    </w:p>
    <w:p w:rsidR="001F607A" w:rsidRDefault="001F607A" w:rsidP="00BA3FA9">
      <w:pPr>
        <w:pStyle w:val="NoSpacing"/>
        <w:rPr>
          <w:rFonts w:ascii="Times New Roman" w:hAnsi="Times New Roman" w:cs="Times New Roman"/>
          <w:sz w:val="28"/>
        </w:rPr>
      </w:pPr>
      <w:r>
        <w:rPr>
          <w:rFonts w:ascii="Times New Roman" w:hAnsi="Times New Roman" w:cs="Times New Roman"/>
          <w:sz w:val="28"/>
        </w:rPr>
        <w:t>SUMMARY:</w:t>
      </w:r>
    </w:p>
    <w:p w:rsidR="001F607A" w:rsidRDefault="001F607A" w:rsidP="00BA3FA9">
      <w:pPr>
        <w:pStyle w:val="NoSpacing"/>
        <w:rPr>
          <w:rFonts w:ascii="Times New Roman" w:hAnsi="Times New Roman" w:cs="Times New Roman"/>
        </w:rPr>
      </w:pPr>
    </w:p>
    <w:p w:rsidR="001F607A" w:rsidRPr="001F607A" w:rsidRDefault="001F607A" w:rsidP="00BA3FA9">
      <w:pPr>
        <w:pStyle w:val="NoSpacing"/>
        <w:rPr>
          <w:rFonts w:ascii="Times New Roman" w:hAnsi="Times New Roman" w:cs="Times New Roman"/>
        </w:rPr>
      </w:pPr>
      <w:r>
        <w:rPr>
          <w:rFonts w:ascii="Times New Roman" w:hAnsi="Times New Roman" w:cs="Times New Roman"/>
        </w:rPr>
        <w:t xml:space="preserve">Our project is to desynchronize and implement DES architecture in software (VHDL) and then potentially implement the synchronous version of DES on an FPGA. Our motivation behind asynchronous design is that it is very efficient in performance and power consumption making it cost effective. </w:t>
      </w:r>
      <w:r w:rsidR="00290A4E">
        <w:rPr>
          <w:rFonts w:ascii="Times New Roman" w:hAnsi="Times New Roman" w:cs="Times New Roman"/>
        </w:rPr>
        <w:t xml:space="preserve">Moreover, there is </w:t>
      </w:r>
      <w:r w:rsidR="00290A4E">
        <w:rPr>
          <w:rFonts w:ascii="Times New Roman" w:hAnsi="Times New Roman" w:cs="Times New Roman"/>
        </w:rPr>
        <w:lastRenderedPageBreak/>
        <w:t xml:space="preserve">no clock skew in asynchronous design. </w:t>
      </w:r>
      <w:r>
        <w:rPr>
          <w:rFonts w:ascii="Times New Roman" w:hAnsi="Times New Roman" w:cs="Times New Roman"/>
        </w:rPr>
        <w:t>The only notable disadvantage in asynchronous design is that there is a large overhead as compared to synchronous systems.</w:t>
      </w:r>
    </w:p>
    <w:p w:rsidR="001F607A" w:rsidRDefault="001F607A" w:rsidP="00BA3FA9">
      <w:pPr>
        <w:pStyle w:val="NoSpacing"/>
        <w:rPr>
          <w:rFonts w:ascii="Times New Roman" w:hAnsi="Times New Roman" w:cs="Times New Roman"/>
        </w:rPr>
      </w:pPr>
    </w:p>
    <w:p w:rsidR="00BC53EA" w:rsidRPr="004C5C54" w:rsidRDefault="00FF01D2" w:rsidP="00E95D2B">
      <w:pPr>
        <w:pStyle w:val="NoSpacing"/>
        <w:rPr>
          <w:rFonts w:ascii="Times New Roman" w:hAnsi="Times New Roman" w:cs="Times New Roman"/>
          <w:caps/>
          <w:sz w:val="28"/>
        </w:rPr>
      </w:pPr>
      <w:r w:rsidRPr="004C5C54">
        <w:rPr>
          <w:rFonts w:ascii="Times New Roman" w:hAnsi="Times New Roman" w:cs="Times New Roman"/>
          <w:caps/>
          <w:sz w:val="28"/>
        </w:rPr>
        <w:t>References</w:t>
      </w:r>
      <w:r w:rsidR="004C5C54">
        <w:rPr>
          <w:rFonts w:ascii="Times New Roman" w:hAnsi="Times New Roman" w:cs="Times New Roman"/>
          <w:caps/>
          <w:sz w:val="28"/>
        </w:rPr>
        <w:t>:</w:t>
      </w:r>
    </w:p>
    <w:p w:rsidR="00D546FC" w:rsidRPr="00E95D2B" w:rsidRDefault="00D546FC" w:rsidP="00E95D2B">
      <w:pPr>
        <w:pStyle w:val="NoSpacing"/>
        <w:rPr>
          <w:rFonts w:ascii="Times New Roman" w:hAnsi="Times New Roman" w:cs="Times New Roman"/>
        </w:rPr>
      </w:pPr>
    </w:p>
    <w:p w:rsidR="00BC53EA" w:rsidRPr="00E95D2B" w:rsidRDefault="00CC3C3D" w:rsidP="00D546FC">
      <w:pPr>
        <w:pStyle w:val="NoSpacing"/>
        <w:numPr>
          <w:ilvl w:val="0"/>
          <w:numId w:val="2"/>
        </w:numPr>
        <w:rPr>
          <w:rFonts w:ascii="Times New Roman" w:hAnsi="Times New Roman" w:cs="Times New Roman"/>
        </w:rPr>
      </w:pPr>
      <w:hyperlink r:id="rId7" w:history="1">
        <w:r w:rsidR="00C52B1F" w:rsidRPr="00E95D2B">
          <w:rPr>
            <w:rStyle w:val="Hyperlink"/>
            <w:rFonts w:ascii="Times New Roman" w:hAnsi="Times New Roman" w:cs="Times New Roman"/>
          </w:rPr>
          <w:t>http://www.cs.utah.edu/acs/publications/jacobson_ms_thesis.pdf</w:t>
        </w:r>
      </w:hyperlink>
    </w:p>
    <w:p w:rsidR="00C52B1F" w:rsidRDefault="00CC3C3D" w:rsidP="00D546FC">
      <w:pPr>
        <w:pStyle w:val="NoSpacing"/>
        <w:numPr>
          <w:ilvl w:val="0"/>
          <w:numId w:val="2"/>
        </w:numPr>
        <w:rPr>
          <w:rFonts w:ascii="Times New Roman" w:hAnsi="Times New Roman" w:cs="Times New Roman"/>
        </w:rPr>
      </w:pPr>
      <w:hyperlink r:id="rId8" w:history="1">
        <w:r w:rsidR="00E95D2B" w:rsidRPr="00E95D2B">
          <w:rPr>
            <w:rStyle w:val="Hyperlink"/>
            <w:rFonts w:ascii="Times New Roman" w:hAnsi="Times New Roman" w:cs="Times New Roman"/>
          </w:rPr>
          <w:t>http://www.orlingrabbe.com/des.htm</w:t>
        </w:r>
      </w:hyperlink>
      <w:r w:rsidR="00E95D2B" w:rsidRPr="00E95D2B">
        <w:rPr>
          <w:rFonts w:ascii="Times New Roman" w:hAnsi="Times New Roman" w:cs="Times New Roman"/>
        </w:rPr>
        <w:t xml:space="preserve"> </w:t>
      </w:r>
    </w:p>
    <w:p w:rsidR="00D546FC" w:rsidRDefault="00CC3C3D" w:rsidP="00D546FC">
      <w:pPr>
        <w:pStyle w:val="NoSpacing"/>
        <w:numPr>
          <w:ilvl w:val="0"/>
          <w:numId w:val="2"/>
        </w:numPr>
        <w:rPr>
          <w:rFonts w:ascii="Times New Roman" w:hAnsi="Times New Roman" w:cs="Times New Roman"/>
        </w:rPr>
      </w:pPr>
      <w:hyperlink r:id="rId9" w:history="1">
        <w:r w:rsidR="00D546FC" w:rsidRPr="00B32DFE">
          <w:rPr>
            <w:rStyle w:val="Hyperlink"/>
            <w:rFonts w:ascii="Times New Roman" w:hAnsi="Times New Roman" w:cs="Times New Roman"/>
          </w:rPr>
          <w:t>http://en.wikipedia.org/wiki/Data_Encryption_Standard</w:t>
        </w:r>
      </w:hyperlink>
      <w:r w:rsidR="00D546FC">
        <w:rPr>
          <w:rFonts w:ascii="Times New Roman" w:hAnsi="Times New Roman" w:cs="Times New Roman"/>
        </w:rPr>
        <w:t xml:space="preserve"> </w:t>
      </w:r>
    </w:p>
    <w:p w:rsidR="001F607A" w:rsidRDefault="00CC3C3D" w:rsidP="001F607A">
      <w:pPr>
        <w:pStyle w:val="ListParagraph"/>
        <w:numPr>
          <w:ilvl w:val="0"/>
          <w:numId w:val="2"/>
        </w:numPr>
        <w:rPr>
          <w:rFonts w:ascii="Times New Roman" w:hAnsi="Times New Roman"/>
        </w:rPr>
      </w:pPr>
      <w:hyperlink r:id="rId10" w:history="1">
        <w:r w:rsidR="001F607A" w:rsidRPr="00B32DFE">
          <w:rPr>
            <w:rStyle w:val="Hyperlink"/>
            <w:rFonts w:ascii="Times New Roman" w:hAnsi="Times New Roman"/>
          </w:rPr>
          <w:t>http://en.wikipedia.org/wiki/Comparison_of_synchronous_and_asynchronous_signalling</w:t>
        </w:r>
      </w:hyperlink>
      <w:r w:rsidR="001F607A">
        <w:rPr>
          <w:rFonts w:ascii="Times New Roman" w:hAnsi="Times New Roman"/>
        </w:rPr>
        <w:t xml:space="preserve"> </w:t>
      </w:r>
    </w:p>
    <w:p w:rsidR="0031005E" w:rsidRPr="000D4656" w:rsidRDefault="00CC3C3D" w:rsidP="0031005E">
      <w:pPr>
        <w:pStyle w:val="ListParagraph"/>
        <w:numPr>
          <w:ilvl w:val="0"/>
          <w:numId w:val="2"/>
        </w:numPr>
        <w:rPr>
          <w:rFonts w:ascii="Times New Roman" w:hAnsi="Times New Roman"/>
        </w:rPr>
      </w:pPr>
      <w:hyperlink r:id="rId11" w:history="1">
        <w:r w:rsidR="0031005E" w:rsidRPr="000D4656">
          <w:rPr>
            <w:rStyle w:val="Hyperlink"/>
            <w:rFonts w:ascii="Times New Roman" w:hAnsi="Times New Roman"/>
          </w:rPr>
          <w:t>http://www.cs.unc.edu/~dewan/242/s07/notes/ipc/node9.html</w:t>
        </w:r>
      </w:hyperlink>
    </w:p>
    <w:sectPr w:rsidR="0031005E" w:rsidRPr="000D4656" w:rsidSect="0049690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36797"/>
    <w:multiLevelType w:val="hybridMultilevel"/>
    <w:tmpl w:val="BECAC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872C16"/>
    <w:multiLevelType w:val="hybridMultilevel"/>
    <w:tmpl w:val="1C44D9FC"/>
    <w:lvl w:ilvl="0" w:tplc="3BB644A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532443"/>
    <w:multiLevelType w:val="hybridMultilevel"/>
    <w:tmpl w:val="5DA85312"/>
    <w:lvl w:ilvl="0" w:tplc="46720B2E">
      <w:numFmt w:val="bullet"/>
      <w:lvlText w:val="-"/>
      <w:lvlJc w:val="left"/>
      <w:pPr>
        <w:ind w:left="390" w:hanging="360"/>
      </w:pPr>
      <w:rPr>
        <w:rFonts w:ascii="Calibri" w:eastAsiaTheme="minorHAnsi" w:hAnsi="Calibri" w:cstheme="minorBidi"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
    <w:nsid w:val="1B0D7132"/>
    <w:multiLevelType w:val="hybridMultilevel"/>
    <w:tmpl w:val="C8340EA2"/>
    <w:lvl w:ilvl="0" w:tplc="3BB644A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CD3691"/>
    <w:multiLevelType w:val="hybridMultilevel"/>
    <w:tmpl w:val="3C34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782CE9"/>
    <w:multiLevelType w:val="hybridMultilevel"/>
    <w:tmpl w:val="12F6E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42633"/>
    <w:rsid w:val="0005086B"/>
    <w:rsid w:val="000E6527"/>
    <w:rsid w:val="000F53C7"/>
    <w:rsid w:val="0013293E"/>
    <w:rsid w:val="00180667"/>
    <w:rsid w:val="001C6991"/>
    <w:rsid w:val="001F54B4"/>
    <w:rsid w:val="001F607A"/>
    <w:rsid w:val="00290A4E"/>
    <w:rsid w:val="002B5EC9"/>
    <w:rsid w:val="002E6EEB"/>
    <w:rsid w:val="002F4938"/>
    <w:rsid w:val="0031005E"/>
    <w:rsid w:val="003174CD"/>
    <w:rsid w:val="00326F36"/>
    <w:rsid w:val="003B3D52"/>
    <w:rsid w:val="003D5A9F"/>
    <w:rsid w:val="003E2734"/>
    <w:rsid w:val="003E4C28"/>
    <w:rsid w:val="00496901"/>
    <w:rsid w:val="004C5C54"/>
    <w:rsid w:val="004D4D0F"/>
    <w:rsid w:val="0050178A"/>
    <w:rsid w:val="00526D93"/>
    <w:rsid w:val="00566806"/>
    <w:rsid w:val="005D1638"/>
    <w:rsid w:val="006C5F44"/>
    <w:rsid w:val="007C011F"/>
    <w:rsid w:val="00830AA6"/>
    <w:rsid w:val="008A7512"/>
    <w:rsid w:val="0090316B"/>
    <w:rsid w:val="00930186"/>
    <w:rsid w:val="00A039C9"/>
    <w:rsid w:val="00A9181D"/>
    <w:rsid w:val="00AB708A"/>
    <w:rsid w:val="00B03954"/>
    <w:rsid w:val="00B72175"/>
    <w:rsid w:val="00BA3FA9"/>
    <w:rsid w:val="00BB5593"/>
    <w:rsid w:val="00BC53EA"/>
    <w:rsid w:val="00BD3B94"/>
    <w:rsid w:val="00BE003D"/>
    <w:rsid w:val="00C42633"/>
    <w:rsid w:val="00C52B1F"/>
    <w:rsid w:val="00C84882"/>
    <w:rsid w:val="00CC3C3D"/>
    <w:rsid w:val="00CE1F3C"/>
    <w:rsid w:val="00D25EEA"/>
    <w:rsid w:val="00D546FC"/>
    <w:rsid w:val="00DE12AF"/>
    <w:rsid w:val="00E071EE"/>
    <w:rsid w:val="00E11AB0"/>
    <w:rsid w:val="00E30DDF"/>
    <w:rsid w:val="00E43F5F"/>
    <w:rsid w:val="00E46CB5"/>
    <w:rsid w:val="00E95D2B"/>
    <w:rsid w:val="00ED29D7"/>
    <w:rsid w:val="00FF01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9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01D2"/>
    <w:pPr>
      <w:ind w:left="720"/>
      <w:contextualSpacing/>
    </w:pPr>
  </w:style>
  <w:style w:type="character" w:styleId="Hyperlink">
    <w:name w:val="Hyperlink"/>
    <w:basedOn w:val="DefaultParagraphFont"/>
    <w:uiPriority w:val="99"/>
    <w:unhideWhenUsed/>
    <w:rsid w:val="00C52B1F"/>
    <w:rPr>
      <w:color w:val="0000FF" w:themeColor="hyperlink"/>
      <w:u w:val="single"/>
    </w:rPr>
  </w:style>
  <w:style w:type="paragraph" w:styleId="NoSpacing">
    <w:name w:val="No Spacing"/>
    <w:uiPriority w:val="1"/>
    <w:qFormat/>
    <w:rsid w:val="00E95D2B"/>
    <w:pPr>
      <w:spacing w:after="0" w:line="240" w:lineRule="auto"/>
    </w:pPr>
  </w:style>
  <w:style w:type="paragraph" w:styleId="BalloonText">
    <w:name w:val="Balloon Text"/>
    <w:basedOn w:val="Normal"/>
    <w:link w:val="BalloonTextChar"/>
    <w:uiPriority w:val="99"/>
    <w:semiHidden/>
    <w:unhideWhenUsed/>
    <w:rsid w:val="00E11A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AB0"/>
    <w:rPr>
      <w:rFonts w:ascii="Tahoma" w:hAnsi="Tahoma" w:cs="Tahoma"/>
      <w:sz w:val="16"/>
      <w:szCs w:val="16"/>
    </w:rPr>
  </w:style>
  <w:style w:type="paragraph" w:styleId="Caption">
    <w:name w:val="caption"/>
    <w:basedOn w:val="Normal"/>
    <w:next w:val="Normal"/>
    <w:uiPriority w:val="35"/>
    <w:unhideWhenUsed/>
    <w:qFormat/>
    <w:rsid w:val="00E11AB0"/>
    <w:pPr>
      <w:spacing w:line="240" w:lineRule="auto"/>
    </w:pPr>
    <w:rPr>
      <w:b/>
      <w:bCs/>
      <w:color w:val="4F81BD" w:themeColor="accent1"/>
      <w:sz w:val="18"/>
      <w:szCs w:val="18"/>
    </w:rPr>
  </w:style>
  <w:style w:type="table" w:styleId="TableGrid">
    <w:name w:val="Table Grid"/>
    <w:basedOn w:val="TableNormal"/>
    <w:uiPriority w:val="59"/>
    <w:rsid w:val="00B039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rlingrabbe.com/de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cs.utah.edu/acs/publications/jacobson_ms_thesis.pdf"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www.cs.unc.edu/~dewan/242/s07/notes/ipc/node9.html" TargetMode="External"/><Relationship Id="rId5" Type="http://schemas.openxmlformats.org/officeDocument/2006/relationships/webSettings" Target="webSettings.xml"/><Relationship Id="rId10" Type="http://schemas.openxmlformats.org/officeDocument/2006/relationships/hyperlink" Target="http://en.wikipedia.org/wiki/Comparison_of_synchronous_and_asynchronous_signalling" TargetMode="External"/><Relationship Id="rId4" Type="http://schemas.openxmlformats.org/officeDocument/2006/relationships/settings" Target="settings.xml"/><Relationship Id="rId9" Type="http://schemas.openxmlformats.org/officeDocument/2006/relationships/hyperlink" Target="http://en.wikipedia.org/wiki/Data_Encryption_Stand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EF6EF-0551-4ABD-BA45-2FEA98994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675</Words>
  <Characters>3849</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Varun.Dabas</dc:creator>
  <cp:keywords/>
  <dc:description/>
  <cp:lastModifiedBy>akshay.kansal</cp:lastModifiedBy>
  <cp:revision>2</cp:revision>
  <cp:lastPrinted>2011-09-14T01:36:00Z</cp:lastPrinted>
  <dcterms:created xsi:type="dcterms:W3CDTF">2011-12-12T21:23:00Z</dcterms:created>
  <dcterms:modified xsi:type="dcterms:W3CDTF">2011-12-12T21:23:00Z</dcterms:modified>
</cp:coreProperties>
</file>